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7E" w:rsidRPr="00197CDA" w:rsidRDefault="00197CD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17</w:t>
      </w:r>
      <w:r w:rsidRPr="00197CDA">
        <w:rPr>
          <w:lang w:val="ru-RU"/>
        </w:rPr>
        <w:br/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25.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3-ОД</w:t>
      </w:r>
    </w:p>
    <w:p w:rsidR="0063277E" w:rsidRPr="00197CDA" w:rsidRDefault="00197CDA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197CDA">
        <w:rPr>
          <w:color w:val="222222"/>
          <w:sz w:val="33"/>
          <w:szCs w:val="33"/>
          <w:lang w:val="ru-RU"/>
        </w:rPr>
        <w:t>ПОЛОЖЕНИЕ</w:t>
      </w:r>
    </w:p>
    <w:p w:rsidR="0063277E" w:rsidRPr="00197CDA" w:rsidRDefault="0063277E">
      <w:pPr>
        <w:rPr>
          <w:lang w:val="ru-RU"/>
        </w:rPr>
      </w:pPr>
    </w:p>
    <w:p w:rsidR="0063277E" w:rsidRPr="00197CDA" w:rsidRDefault="00197CDA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197CDA">
        <w:rPr>
          <w:color w:val="222222"/>
          <w:sz w:val="33"/>
          <w:szCs w:val="33"/>
          <w:lang w:val="ru-RU"/>
        </w:rPr>
        <w:t>о признании кредиторской задолженности невостребованной</w:t>
      </w:r>
    </w:p>
    <w:p w:rsidR="0063277E" w:rsidRPr="00197CDA" w:rsidRDefault="00197CD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97CDA">
        <w:rPr>
          <w:b/>
          <w:bCs/>
          <w:color w:val="252525"/>
          <w:spacing w:val="-2"/>
          <w:sz w:val="42"/>
          <w:szCs w:val="42"/>
          <w:lang w:val="ru-RU"/>
        </w:rPr>
        <w:t>1. Общие положения</w:t>
      </w:r>
    </w:p>
    <w:p w:rsidR="0063277E" w:rsidRPr="00197CDA" w:rsidRDefault="00197C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06.12.2011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402-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бухгалтерском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учете»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01.12.2010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77E" w:rsidRPr="00197CDA" w:rsidRDefault="00197C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Департамента цифрового развития Чукотского автономного округа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списания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балансового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77E" w:rsidRPr="00197CDA" w:rsidRDefault="00197C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призна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bookmarkStart w:id="0" w:name="_GoBack"/>
      <w:bookmarkEnd w:id="0"/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77E" w:rsidRPr="00197CDA" w:rsidRDefault="00197CD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97CDA">
        <w:rPr>
          <w:b/>
          <w:bCs/>
          <w:color w:val="252525"/>
          <w:spacing w:val="-2"/>
          <w:sz w:val="42"/>
          <w:szCs w:val="42"/>
          <w:lang w:val="ru-RU"/>
        </w:rPr>
        <w:t>2. Критерии признания кредиторской задолженности невостребованной кредиторами</w:t>
      </w:r>
    </w:p>
    <w:p w:rsidR="0063277E" w:rsidRPr="00197CDA" w:rsidRDefault="00197C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признается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просроченная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кредиторская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задолже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нность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3277E" w:rsidRPr="00197CDA" w:rsidRDefault="00197C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кредитор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предъявил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3277E" w:rsidRPr="00197CDA" w:rsidRDefault="00197CD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заявительный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кредитор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подтвердил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77E" w:rsidRPr="00197CDA" w:rsidRDefault="00197C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являет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3277E" w:rsidRPr="00197CDA" w:rsidRDefault="00197C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истечение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исковой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давности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. 196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3277E" w:rsidRPr="00197CDA" w:rsidRDefault="00197C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. 416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3277E" w:rsidRPr="00197CDA" w:rsidRDefault="00197C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417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3277E" w:rsidRPr="00197CDA" w:rsidRDefault="00197CD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ликвидация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смерть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. 419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3277E" w:rsidRPr="00197CDA" w:rsidRDefault="00197CD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97CDA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3. Порядок признания кредиторской задолженности невостребованной</w:t>
      </w:r>
    </w:p>
    <w:p w:rsidR="0063277E" w:rsidRPr="00197CDA" w:rsidRDefault="00197C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. 0504835)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описей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77E" w:rsidRPr="00197CDA" w:rsidRDefault="00197C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служебн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. 0504835).</w:t>
      </w:r>
    </w:p>
    <w:p w:rsidR="0063277E" w:rsidRPr="00197CDA" w:rsidRDefault="00197C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кредиторскую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откажет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77E" w:rsidRPr="00197CDA" w:rsidRDefault="00197C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3277E" w:rsidRDefault="00197C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ЕГРЮЛ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юридическом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ЕГРЮЛ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egrul.na</w:t>
      </w:r>
      <w:r>
        <w:rPr>
          <w:rFonts w:hAnsi="Times New Roman" w:cs="Times New Roman"/>
          <w:color w:val="000000"/>
          <w:sz w:val="24"/>
          <w:szCs w:val="24"/>
        </w:rPr>
        <w:t>log.ru;</w:t>
      </w:r>
    </w:p>
    <w:p w:rsidR="0063277E" w:rsidRDefault="00197C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ЕГРИП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предпринимателя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предпринимателе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ЕГРИП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egrul.nalog.ru;</w:t>
      </w:r>
    </w:p>
    <w:p w:rsidR="0063277E" w:rsidRPr="00197CDA" w:rsidRDefault="00197C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смерти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гражд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анина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ЗАГС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судебного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объявлении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предпринимателя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умершим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безвестно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отсутствующим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3277E" w:rsidRPr="00197CDA" w:rsidRDefault="00197C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исполнительного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3277E" w:rsidRPr="00197CDA" w:rsidRDefault="00197C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подт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верждающие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истечение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исковой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давности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платежные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товарные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накладные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оказанных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3277E" w:rsidRPr="00197CDA" w:rsidRDefault="00197C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вследст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вие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3277E" w:rsidRPr="00197CDA" w:rsidRDefault="00197CD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наступлении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непредвиденных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77E" w:rsidRPr="00197CDA" w:rsidRDefault="00197C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спис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ании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. 0510437) (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15.04.2021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61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3277E" w:rsidRPr="00197CDA" w:rsidRDefault="00197C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. 0510437)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балансовых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3277E" w:rsidRPr="00197CDA" w:rsidRDefault="00197CD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окончательно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кредитор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исключен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ЕГРЮЛ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ЕГРИП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кред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итор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окончательно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смерти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претензий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наследников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3277E" w:rsidRPr="00197CDA" w:rsidRDefault="00197CD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«Задолженность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невостребованная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кредиторами»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невостребов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анной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77E" w:rsidRPr="00197CDA" w:rsidRDefault="00197C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3277E" w:rsidRPr="00197CDA" w:rsidRDefault="00197CD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действующему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3277E" w:rsidRDefault="00197CD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смертью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ликвидацией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контрагента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3277E" w:rsidRPr="00197CDA" w:rsidRDefault="00197C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списании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. 0510437).</w:t>
      </w:r>
    </w:p>
    <w:p w:rsidR="0063277E" w:rsidRDefault="00197CDA">
      <w:pPr>
        <w:rPr>
          <w:rFonts w:hAnsi="Times New Roman" w:cs="Times New Roman"/>
          <w:color w:val="000000"/>
          <w:sz w:val="24"/>
          <w:szCs w:val="24"/>
        </w:rPr>
      </w:pP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восстанавливается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балансовом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кредитор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редъявил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97C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восстановлении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>. 0510446).</w:t>
      </w:r>
    </w:p>
    <w:sectPr w:rsidR="0063277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C52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A0F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43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422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97CDA"/>
    <w:rsid w:val="002D33B1"/>
    <w:rsid w:val="002D3591"/>
    <w:rsid w:val="003514A0"/>
    <w:rsid w:val="004F7E17"/>
    <w:rsid w:val="005A05CE"/>
    <w:rsid w:val="0063277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C3AA"/>
  <w15:docId w15:val="{9AD1BAAA-FCC6-4A4E-AFC5-98802CC3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Руй Ольга Владимировна</dc:creator>
  <dc:description>Подготовлено экспертами Актион-МЦФЭР</dc:description>
  <cp:lastModifiedBy>Руй Ольга Владимировна</cp:lastModifiedBy>
  <cp:revision>2</cp:revision>
  <dcterms:created xsi:type="dcterms:W3CDTF">2025-01-30T06:52:00Z</dcterms:created>
  <dcterms:modified xsi:type="dcterms:W3CDTF">2025-01-30T06:52:00Z</dcterms:modified>
</cp:coreProperties>
</file>